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041" w:rsidRDefault="0079530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E6954" wp14:editId="35CBA757">
                <wp:simplePos x="0" y="0"/>
                <wp:positionH relativeFrom="column">
                  <wp:posOffset>1499870</wp:posOffset>
                </wp:positionH>
                <wp:positionV relativeFrom="paragraph">
                  <wp:posOffset>-523875</wp:posOffset>
                </wp:positionV>
                <wp:extent cx="3048000" cy="314325"/>
                <wp:effectExtent l="0" t="0" r="19050" b="285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306" w:rsidRPr="00E92DA5" w:rsidRDefault="00795306" w:rsidP="00795306">
                            <w:pPr>
                              <w:pStyle w:val="Cabealho"/>
                              <w:jc w:val="center"/>
                              <w:rPr>
                                <w:rFonts w:ascii="Segoe UI" w:hAnsi="Segoe UI" w:cs="Segoe UI"/>
                                <w:b/>
                                <w:sz w:val="26"/>
                                <w:szCs w:val="26"/>
                              </w:rPr>
                            </w:pPr>
                            <w:r w:rsidRPr="00E92DA5">
                              <w:rPr>
                                <w:rFonts w:ascii="Segoe UI" w:hAnsi="Segoe UI" w:cs="Segoe UI"/>
                                <w:b/>
                                <w:sz w:val="26"/>
                                <w:szCs w:val="26"/>
                              </w:rPr>
                              <w:t>ESTADO DO RIO GRANDE DO SUL</w:t>
                            </w:r>
                          </w:p>
                          <w:p w:rsidR="00795306" w:rsidRDefault="007953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18.1pt;margin-top:-41.25pt;width:240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" strokecolor="white [3212]">
                <v:textbox>
                  <w:txbxContent>
                    <w:p w:rsidR="00795306" w:rsidRPr="00E92DA5" w:rsidRDefault="00795306" w:rsidP="00795306">
                      <w:pPr>
                        <w:pStyle w:val="Cabealho"/>
                        <w:jc w:val="center"/>
                        <w:rPr>
                          <w:rFonts w:ascii="Segoe UI" w:hAnsi="Segoe UI" w:cs="Segoe UI"/>
                          <w:b/>
                          <w:sz w:val="26"/>
                          <w:szCs w:val="26"/>
                        </w:rPr>
                      </w:pPr>
                      <w:r w:rsidRPr="00E92DA5">
                        <w:rPr>
                          <w:rFonts w:ascii="Segoe UI" w:hAnsi="Segoe UI" w:cs="Segoe UI"/>
                          <w:b/>
                          <w:sz w:val="26"/>
                          <w:szCs w:val="26"/>
                        </w:rPr>
                        <w:t>ESTADO DO RIO GRANDE DO SUL</w:t>
                      </w:r>
                    </w:p>
                    <w:p w:rsidR="00795306" w:rsidRDefault="00795306"/>
                  </w:txbxContent>
                </v:textbox>
              </v:shape>
            </w:pict>
          </mc:Fallback>
        </mc:AlternateContent>
      </w:r>
      <w:r w:rsidRPr="00376FA1">
        <w:rPr>
          <w:rFonts w:ascii="Aharoni" w:hAnsi="Aharoni" w:cs="Aharoni"/>
          <w:noProof/>
          <w:sz w:val="30"/>
          <w:szCs w:val="30"/>
          <w:lang w:eastAsia="pt-BR"/>
        </w:rPr>
        <w:drawing>
          <wp:anchor distT="0" distB="0" distL="114300" distR="114300" simplePos="0" relativeHeight="251659264" behindDoc="1" locked="0" layoutInCell="1" allowOverlap="1" wp14:anchorId="2E576843" wp14:editId="6A47B16C">
            <wp:simplePos x="0" y="0"/>
            <wp:positionH relativeFrom="column">
              <wp:posOffset>30480</wp:posOffset>
            </wp:positionH>
            <wp:positionV relativeFrom="paragraph">
              <wp:posOffset>-386715</wp:posOffset>
            </wp:positionV>
            <wp:extent cx="5411470" cy="1319530"/>
            <wp:effectExtent l="0" t="0" r="0" b="0"/>
            <wp:wrapNone/>
            <wp:docPr id="3" name="Imagem 3" descr="C:\Users\Fazenda_01\Desktop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zenda_01\Desktop\logo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041" w:rsidRPr="003F1041" w:rsidRDefault="003F1041" w:rsidP="003F1041"/>
    <w:p w:rsidR="003F1041" w:rsidRDefault="003F1041" w:rsidP="003F1041"/>
    <w:p w:rsidR="003F1041" w:rsidRDefault="003F1041" w:rsidP="003F1041"/>
    <w:p w:rsidR="003F1041" w:rsidRDefault="003F1041" w:rsidP="003F1041">
      <w:pPr>
        <w:pStyle w:val="NormalWeb"/>
      </w:pPr>
      <w:r>
        <w:t>O Poder Legislativo no município é realizado através da C</w:t>
      </w:r>
      <w:r>
        <w:t xml:space="preserve">âmara Municipal cujos membros </w:t>
      </w:r>
      <w:r>
        <w:t>são os vereadores.</w:t>
      </w:r>
      <w:proofErr w:type="gramStart"/>
      <w:r>
        <w:br/>
      </w:r>
      <w:proofErr w:type="gramEnd"/>
    </w:p>
    <w:p w:rsidR="003F1041" w:rsidRDefault="003F1041" w:rsidP="003F1041">
      <w:pPr>
        <w:pStyle w:val="NormalWeb"/>
        <w:jc w:val="both"/>
      </w:pPr>
      <w:r>
        <w:t>A Câmara Municipal tem funções legislativas, administrativas e fiscalizadoras:</w:t>
      </w:r>
    </w:p>
    <w:p w:rsidR="003F1041" w:rsidRDefault="003F1041" w:rsidP="003F1041">
      <w:pPr>
        <w:pStyle w:val="NormalWeb"/>
        <w:numPr>
          <w:ilvl w:val="0"/>
          <w:numId w:val="1"/>
        </w:numPr>
        <w:jc w:val="both"/>
      </w:pPr>
      <w:r>
        <w:t xml:space="preserve">As funções legislativas consistem em elaborar leis sobre todos os assuntos definidos como de competência do Município. Os vereadores tem o direito de apresentar projetos de lei, de apresentar emendas aos projetos de lei, de aprovar ou rejeitar projetos, de aprovar ou rejeitar </w:t>
      </w:r>
      <w:proofErr w:type="gramStart"/>
      <w:r>
        <w:t>veto</w:t>
      </w:r>
      <w:proofErr w:type="gramEnd"/>
      <w:r>
        <w:t xml:space="preserve"> do prefeito e apresentar moções.</w:t>
      </w:r>
    </w:p>
    <w:p w:rsidR="003F1041" w:rsidRDefault="003F1041" w:rsidP="003F1041">
      <w:pPr>
        <w:pStyle w:val="NormalWeb"/>
        <w:jc w:val="both"/>
      </w:pPr>
    </w:p>
    <w:p w:rsidR="003F1041" w:rsidRDefault="003F1041" w:rsidP="003F1041">
      <w:pPr>
        <w:pStyle w:val="NormalWeb"/>
        <w:numPr>
          <w:ilvl w:val="0"/>
          <w:numId w:val="1"/>
        </w:numPr>
        <w:jc w:val="both"/>
      </w:pPr>
      <w:r>
        <w:t>As funções fiscalizadoras se destinam a fiscalizar e control</w:t>
      </w:r>
      <w:r>
        <w:t>ar os atos do Poder Executivo (</w:t>
      </w:r>
      <w:r>
        <w:t>Prefeito, Vice-prefeito e Secretários Municipais) e os atos de toda a administração municipal. A Câmara exerce essa função fiscalizadora mediante requerimento de informações sobre a administração, mediante a criação de Comissões Parlamentares de Inquérito para apuração de fato determinado, fazendo vistorias e inspeções nos órgão municipais e ainda convocando as autoridades municipais para depor e prestar esclarecimentos.</w:t>
      </w:r>
    </w:p>
    <w:p w:rsidR="003F1041" w:rsidRDefault="003F1041" w:rsidP="003F1041">
      <w:pPr>
        <w:pStyle w:val="NormalWeb"/>
        <w:jc w:val="both"/>
      </w:pPr>
    </w:p>
    <w:p w:rsidR="003F1041" w:rsidRDefault="003F1041" w:rsidP="003F1041">
      <w:pPr>
        <w:pStyle w:val="NormalWeb"/>
        <w:numPr>
          <w:ilvl w:val="0"/>
          <w:numId w:val="1"/>
        </w:numPr>
        <w:jc w:val="both"/>
      </w:pPr>
      <w:r>
        <w:t>As funções administrativas exercidas pela Câmara se destinam à organização dos seus serviços internos, tais como composição da Mesa Diretora, constituição das Comissões, bancadas partidárias etc. função administrativa é restrita à sua organização interna, regulamentação de seu funcionalismo, estruturação e direção de seus serviços auxiliares.</w:t>
      </w:r>
    </w:p>
    <w:p w:rsidR="003F1041" w:rsidRDefault="003F1041" w:rsidP="003F1041">
      <w:pPr>
        <w:pStyle w:val="NormalWeb"/>
        <w:jc w:val="both"/>
      </w:pPr>
      <w:r>
        <w:t>A Câmara exerce ainda a função de assessoramento, através da indicação, que é o instrumento legislativo pelo qual a Câmara sugere ao Prefeito medidas de interesse da administração pública como, entre outras, a adoção de programas sociais, construção de escolas, aberturas de estradas, limpeza pública, etc.</w:t>
      </w:r>
    </w:p>
    <w:p w:rsidR="003F1041" w:rsidRDefault="003F1041" w:rsidP="003F1041">
      <w:pPr>
        <w:pStyle w:val="NormalWeb"/>
        <w:jc w:val="both"/>
      </w:pPr>
      <w:r>
        <w:t>Também a Câmara Municipal exerce algumas funções parecidas com Poder Judiciário, quando processa e julga o prefeito e os vereadores envolvidos em crime de responsabilidade. A pena imposta a esses agentes políticos pode ser de até mesmo impeachment que é a perda do mandato.</w:t>
      </w:r>
    </w:p>
    <w:p w:rsidR="003F1041" w:rsidRDefault="003F1041" w:rsidP="003F1041">
      <w:pPr>
        <w:pStyle w:val="NormalWeb"/>
        <w:jc w:val="both"/>
      </w:pPr>
    </w:p>
    <w:p w:rsidR="003F1041" w:rsidRPr="003F1041" w:rsidRDefault="003F1041" w:rsidP="003F1041">
      <w:pPr>
        <w:pStyle w:val="NormalWeb"/>
        <w:jc w:val="both"/>
        <w:rPr>
          <w:b/>
          <w:u w:val="single"/>
        </w:rPr>
      </w:pPr>
      <w:r w:rsidRPr="003F1041">
        <w:rPr>
          <w:b/>
          <w:u w:val="single"/>
        </w:rPr>
        <w:lastRenderedPageBreak/>
        <w:t>Vereadores:</w:t>
      </w:r>
    </w:p>
    <w:p w:rsidR="003F1041" w:rsidRDefault="003F1041" w:rsidP="003F1041">
      <w:pPr>
        <w:pStyle w:val="NormalWeb"/>
        <w:jc w:val="both"/>
      </w:pPr>
      <w:r>
        <w:t xml:space="preserve">Os vereadores possuem mandato com duração de quatro anos, sendo a reeleição ilimitada. A quantidade de vereadores em uma câmara é estabelecida entre o numero mínimo de </w:t>
      </w:r>
      <w:r>
        <w:t>0</w:t>
      </w:r>
      <w:r>
        <w:t>9 e um máximo de 55 vereadores (depende do numero de habitantes da cidade), em Cotiporã a Câmara Municipal é constituída por 09 vereadores.</w:t>
      </w:r>
    </w:p>
    <w:p w:rsidR="003F1041" w:rsidRDefault="003F1041" w:rsidP="003F1041">
      <w:pPr>
        <w:pStyle w:val="NormalWeb"/>
        <w:jc w:val="both"/>
      </w:pPr>
      <w:r>
        <w:t>Para se candidatar é necessário atender aos seguintes requisitos:</w:t>
      </w:r>
    </w:p>
    <w:p w:rsidR="003F1041" w:rsidRDefault="003F1041" w:rsidP="003F1041">
      <w:pPr>
        <w:pStyle w:val="NormalWeb"/>
      </w:pPr>
      <w:r>
        <w:t>- Ter nacionalidade brasileira;</w:t>
      </w:r>
      <w:r>
        <w:br/>
        <w:t>- Estar filiado em algum partido político;</w:t>
      </w:r>
      <w:r>
        <w:br/>
        <w:t>- Ter idade mínima de 18 anos;</w:t>
      </w:r>
      <w:r>
        <w:br/>
        <w:t>- Possuir domicílio eleitoral no município pelo qual concorre ao cargo;</w:t>
      </w:r>
      <w:r>
        <w:br/>
        <w:t>- Ter pleno exercício dos direitos políticos.</w:t>
      </w:r>
    </w:p>
    <w:p w:rsidR="003F1041" w:rsidRDefault="003F1041" w:rsidP="003F1041">
      <w:pPr>
        <w:pStyle w:val="NormalWeb"/>
        <w:jc w:val="both"/>
      </w:pPr>
      <w:r>
        <w:t>Os vereadores possuem a função de discutir as questões locais e fiscalizar o ato do Executivo Municipal (Prefeito) com relação à administração e gastos do orçamento. Eles devem trabalhar em função da melhoria da qualidade de vida da população, elaborando leis, recebendo o povo, atendendo às reivindicações, desempenhando a função de mediador entre os habitantes e o prefeito.</w:t>
      </w:r>
    </w:p>
    <w:p w:rsidR="003F1041" w:rsidRDefault="003F1041" w:rsidP="003F1041">
      <w:pPr>
        <w:pStyle w:val="NormalWeb"/>
        <w:jc w:val="both"/>
      </w:pPr>
      <w:r>
        <w:t>Outra importante atribuição a um vereador é a elaboração da Lei Orgânica do Município. Esse documento consiste numa espécie de Constituição Municipal, na qual há um conjunto de medidas para proporcionar melhorias para a população local. O prefeito, sob fiscalização da Câmara de Vereadores, deve cumprir a Lei Orgânica.</w:t>
      </w:r>
    </w:p>
    <w:p w:rsidR="003F1041" w:rsidRPr="003F1041" w:rsidRDefault="003F1041" w:rsidP="003F1041">
      <w:pPr>
        <w:pStyle w:val="NormalWeb"/>
        <w:jc w:val="both"/>
        <w:rPr>
          <w:b/>
          <w:u w:val="single"/>
        </w:rPr>
      </w:pPr>
      <w:r w:rsidRPr="003F1041">
        <w:rPr>
          <w:b/>
          <w:u w:val="single"/>
        </w:rPr>
        <w:t>Mesa Diretora:</w:t>
      </w:r>
    </w:p>
    <w:p w:rsidR="003F1041" w:rsidRDefault="003F1041" w:rsidP="003F1041">
      <w:pPr>
        <w:pStyle w:val="NormalWeb"/>
        <w:jc w:val="both"/>
      </w:pPr>
      <w:r>
        <w:t>Mesa Diretora é o órgão de direção da Câmara. A ela cabem as tarefas administrativas e executivas.</w:t>
      </w:r>
    </w:p>
    <w:p w:rsidR="003F1041" w:rsidRDefault="003F1041" w:rsidP="003F1041">
      <w:pPr>
        <w:pStyle w:val="NormalWeb"/>
      </w:pPr>
      <w:r>
        <w:t>Principais Funções</w:t>
      </w:r>
      <w:r>
        <w:br/>
        <w:t>A direção dos trabalhos legislativos e dos serviços administrativos da Câmara, destacando-se os atos de Direção, Administração e Execução das deliberações aprovadas em Plenário.</w:t>
      </w:r>
    </w:p>
    <w:p w:rsidR="003F1041" w:rsidRDefault="003F1041" w:rsidP="003F1041">
      <w:pPr>
        <w:pStyle w:val="NormalWeb"/>
        <w:jc w:val="both"/>
      </w:pPr>
      <w:r>
        <w:t>Composi</w:t>
      </w:r>
      <w:r>
        <w:t>ção: A Mesa Diretora da Câmara M</w:t>
      </w:r>
      <w:r>
        <w:t xml:space="preserve">unicipal de </w:t>
      </w:r>
      <w:r>
        <w:t>Cotiporã</w:t>
      </w:r>
      <w:bookmarkStart w:id="0" w:name="_GoBack"/>
      <w:bookmarkEnd w:id="0"/>
      <w:r>
        <w:t xml:space="preserve"> é composta pelo Presidente, Vice-Presidente, 1º Secretário, 2º Secretário.</w:t>
      </w:r>
    </w:p>
    <w:p w:rsidR="003F1041" w:rsidRDefault="003F1041" w:rsidP="003F1041">
      <w:pPr>
        <w:pStyle w:val="NormalWeb"/>
        <w:jc w:val="both"/>
      </w:pPr>
      <w:r>
        <w:t>Presidente - Representa a Câmara em juízo ou fora dela, dirigindo seus trabalhos, fiscalizando a ordem e a conformidade do regimento e zelando pelo prestígio de seus membros. Para exercer as atividades regimentais, o presidente pode atuar diretamente ou delegar a qualquer um dos vereadores funções relacionadas à produção parlamentar e à fiscalização dos atos do Poder Executivo.</w:t>
      </w:r>
    </w:p>
    <w:p w:rsidR="003F1041" w:rsidRDefault="003F1041" w:rsidP="003F1041">
      <w:pPr>
        <w:pStyle w:val="NormalWeb"/>
        <w:jc w:val="both"/>
      </w:pPr>
      <w:r>
        <w:t>Vice-Presidentes - Substituem o presidente em seus impedimentos e exercem plenamente todas as funções relativas aos atos administrativos, jurídicos e legislativos necessários para dar conta das competências da Câmara.</w:t>
      </w:r>
    </w:p>
    <w:p w:rsidR="003F1041" w:rsidRDefault="003F1041" w:rsidP="003F1041">
      <w:pPr>
        <w:pStyle w:val="NormalWeb"/>
        <w:jc w:val="both"/>
      </w:pPr>
      <w:r>
        <w:lastRenderedPageBreak/>
        <w:t>Secretários - Auxiliam os trabalhos de direção da Câmara apoiando a execução de procedimentos de registros de atas, anais, votações, frequência de vereadores às sessões, além de assinarem junto com o presidente atos da Câmara e orientarem os serviços da Secretaria da Casa.</w:t>
      </w:r>
    </w:p>
    <w:p w:rsidR="003F1041" w:rsidRPr="003F1041" w:rsidRDefault="003F1041" w:rsidP="003F1041">
      <w:pPr>
        <w:jc w:val="both"/>
      </w:pPr>
    </w:p>
    <w:sectPr w:rsidR="003F1041" w:rsidRPr="003F1041" w:rsidSect="00795306">
      <w:footerReference w:type="default" r:id="rId9"/>
      <w:pgSz w:w="11906" w:h="16838" w:code="9"/>
      <w:pgMar w:top="1417" w:right="1701" w:bottom="1417" w:left="1701" w:header="709" w:footer="709" w:gutter="0"/>
      <w:pgBorders w:offsetFrom="page">
        <w:top w:val="single" w:sz="8" w:space="24" w:color="000000" w:themeColor="text1"/>
        <w:left w:val="single" w:sz="8" w:space="24" w:color="000000" w:themeColor="text1"/>
        <w:bottom w:val="single" w:sz="8" w:space="24" w:color="000000" w:themeColor="text1"/>
        <w:right w:val="single" w:sz="8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2AB" w:rsidRDefault="008232AB" w:rsidP="00795306">
      <w:pPr>
        <w:spacing w:after="0" w:line="240" w:lineRule="auto"/>
      </w:pPr>
      <w:r>
        <w:separator/>
      </w:r>
    </w:p>
  </w:endnote>
  <w:endnote w:type="continuationSeparator" w:id="0">
    <w:p w:rsidR="008232AB" w:rsidRDefault="008232AB" w:rsidP="0079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306" w:rsidRPr="00042173" w:rsidRDefault="00795306" w:rsidP="00795306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>RUA BENTO GONÇALVES, 44</w:t>
    </w:r>
    <w:r w:rsidRPr="00042173">
      <w:rPr>
        <w:rFonts w:ascii="Arial Narrow" w:hAnsi="Arial Narrow" w:cs="Miriam Fixed"/>
      </w:rPr>
      <w:t xml:space="preserve"> – FONE</w:t>
    </w:r>
    <w:r>
      <w:rPr>
        <w:rFonts w:ascii="Arial Narrow" w:hAnsi="Arial Narrow" w:cs="Miriam Fixed"/>
      </w:rPr>
      <w:t>:</w:t>
    </w:r>
    <w:r w:rsidRPr="00042173">
      <w:rPr>
        <w:rFonts w:ascii="Arial Narrow" w:hAnsi="Arial Narrow" w:cs="Miriam Fixed"/>
      </w:rPr>
      <w:t xml:space="preserve"> (54)</w:t>
    </w:r>
    <w:r>
      <w:rPr>
        <w:rFonts w:ascii="Arial Narrow" w:hAnsi="Arial Narrow" w:cs="Miriam Fixed"/>
      </w:rPr>
      <w:t xml:space="preserve"> 3446 2854</w:t>
    </w:r>
    <w:r w:rsidRPr="00042173">
      <w:rPr>
        <w:rFonts w:ascii="Arial Narrow" w:hAnsi="Arial Narrow" w:cs="Miriam Fixed"/>
      </w:rPr>
      <w:t xml:space="preserve"> – </w:t>
    </w:r>
    <w:r>
      <w:rPr>
        <w:rFonts w:ascii="Arial Narrow" w:hAnsi="Arial Narrow" w:cs="Miriam Fixed"/>
      </w:rPr>
      <w:t xml:space="preserve">CEP: 95.335-000 – COTIPORÃ – </w:t>
    </w:r>
    <w:proofErr w:type="gramStart"/>
    <w:r>
      <w:rPr>
        <w:rFonts w:ascii="Arial Narrow" w:hAnsi="Arial Narrow" w:cs="Miriam Fixed"/>
      </w:rPr>
      <w:t>RS</w:t>
    </w:r>
    <w:proofErr w:type="gramEnd"/>
    <w:r>
      <w:rPr>
        <w:rFonts w:ascii="Arial Narrow" w:hAnsi="Arial Narrow" w:cs="Miriam Fixed"/>
      </w:rPr>
      <w:t xml:space="preserve"> </w:t>
    </w:r>
  </w:p>
  <w:p w:rsidR="00795306" w:rsidRPr="00044DC7" w:rsidRDefault="00795306" w:rsidP="00795306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camara@cotipora.rs.gov.br</w:t>
    </w:r>
  </w:p>
  <w:p w:rsidR="00795306" w:rsidRDefault="00795306">
    <w:pPr>
      <w:pStyle w:val="Rodap"/>
    </w:pPr>
  </w:p>
  <w:p w:rsidR="00795306" w:rsidRDefault="0079530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2AB" w:rsidRDefault="008232AB" w:rsidP="00795306">
      <w:pPr>
        <w:spacing w:after="0" w:line="240" w:lineRule="auto"/>
      </w:pPr>
      <w:r>
        <w:separator/>
      </w:r>
    </w:p>
  </w:footnote>
  <w:footnote w:type="continuationSeparator" w:id="0">
    <w:p w:rsidR="008232AB" w:rsidRDefault="008232AB" w:rsidP="00795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D2D3B"/>
    <w:multiLevelType w:val="hybridMultilevel"/>
    <w:tmpl w:val="DE26136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306"/>
    <w:rsid w:val="003F1041"/>
    <w:rsid w:val="00795306"/>
    <w:rsid w:val="008232AB"/>
    <w:rsid w:val="0083062B"/>
    <w:rsid w:val="00B7767D"/>
    <w:rsid w:val="00C9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953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306"/>
  </w:style>
  <w:style w:type="paragraph" w:styleId="Rodap">
    <w:name w:val="footer"/>
    <w:basedOn w:val="Normal"/>
    <w:link w:val="RodapChar"/>
    <w:uiPriority w:val="99"/>
    <w:unhideWhenUsed/>
    <w:rsid w:val="007953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306"/>
  </w:style>
  <w:style w:type="paragraph" w:styleId="Textodebalo">
    <w:name w:val="Balloon Text"/>
    <w:basedOn w:val="Normal"/>
    <w:link w:val="TextodebaloChar"/>
    <w:uiPriority w:val="99"/>
    <w:semiHidden/>
    <w:unhideWhenUsed/>
    <w:rsid w:val="0079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53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F1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F10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953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306"/>
  </w:style>
  <w:style w:type="paragraph" w:styleId="Rodap">
    <w:name w:val="footer"/>
    <w:basedOn w:val="Normal"/>
    <w:link w:val="RodapChar"/>
    <w:uiPriority w:val="99"/>
    <w:unhideWhenUsed/>
    <w:rsid w:val="007953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306"/>
  </w:style>
  <w:style w:type="paragraph" w:styleId="Textodebalo">
    <w:name w:val="Balloon Text"/>
    <w:basedOn w:val="Normal"/>
    <w:link w:val="TextodebaloChar"/>
    <w:uiPriority w:val="99"/>
    <w:semiHidden/>
    <w:unhideWhenUsed/>
    <w:rsid w:val="0079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53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F1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F10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0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715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2020-01-17T14:17:00Z</dcterms:created>
  <dcterms:modified xsi:type="dcterms:W3CDTF">2020-01-17T14:17:00Z</dcterms:modified>
</cp:coreProperties>
</file>